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CE9D9" w14:textId="6BA9007A" w:rsidR="00D86B3B" w:rsidRDefault="00D86B3B" w:rsidP="006C41C0">
      <w:pPr>
        <w:rPr>
          <w:rFonts w:ascii="Times New Roman" w:hAnsi="Times New Roman"/>
        </w:rPr>
      </w:pPr>
    </w:p>
    <w:p w14:paraId="4D843CD5" w14:textId="77777777" w:rsidR="00DA39F4" w:rsidRPr="00D86B3B" w:rsidRDefault="00DA39F4" w:rsidP="006C41C0">
      <w:pPr>
        <w:rPr>
          <w:rFonts w:ascii="Times New Roman" w:hAnsi="Times New Roman"/>
        </w:rPr>
      </w:pPr>
    </w:p>
    <w:p w14:paraId="653914EB" w14:textId="519A4DA0" w:rsidR="00DA39F4" w:rsidRDefault="00DA39F4" w:rsidP="00DA39F4">
      <w:pPr>
        <w:spacing w:after="480"/>
        <w:rPr>
          <w:rFonts w:eastAsia="Times New Roman"/>
        </w:rPr>
      </w:pPr>
      <w:r w:rsidRPr="00AA3A2F">
        <w:rPr>
          <w:rFonts w:eastAsia="Times New Roman"/>
        </w:rPr>
        <w:t xml:space="preserve">December </w:t>
      </w:r>
      <w:r w:rsidRPr="00AA3A2F">
        <w:rPr>
          <w:rFonts w:eastAsia="Times New Roman"/>
        </w:rPr>
        <w:t>21</w:t>
      </w:r>
      <w:r w:rsidRPr="00AA3A2F">
        <w:rPr>
          <w:rFonts w:eastAsia="Times New Roman"/>
        </w:rPr>
        <w:t>,</w:t>
      </w:r>
      <w:r>
        <w:rPr>
          <w:rFonts w:eastAsia="Times New Roman"/>
        </w:rPr>
        <w:t xml:space="preserve"> 2021</w:t>
      </w:r>
    </w:p>
    <w:p w14:paraId="59E465D8" w14:textId="77777777" w:rsidR="00DA39F4" w:rsidRDefault="00DA39F4" w:rsidP="00DA39F4">
      <w:pPr>
        <w:rPr>
          <w:rFonts w:eastAsia="Times New Roman"/>
        </w:rPr>
      </w:pPr>
      <w:r>
        <w:rPr>
          <w:rFonts w:eastAsia="Times New Roman"/>
        </w:rPr>
        <w:t>Filing Clerk</w:t>
      </w:r>
    </w:p>
    <w:p w14:paraId="2A23ED95" w14:textId="77777777" w:rsidR="00DA39F4" w:rsidRDefault="00DA39F4" w:rsidP="00DA39F4">
      <w:pPr>
        <w:rPr>
          <w:rFonts w:eastAsia="Times New Roman"/>
        </w:rPr>
      </w:pPr>
      <w:r>
        <w:rPr>
          <w:rFonts w:eastAsia="Times New Roman"/>
        </w:rPr>
        <w:t>Public Utility Commission of Texas</w:t>
      </w:r>
    </w:p>
    <w:p w14:paraId="3F5E2600" w14:textId="77777777" w:rsidR="00DA39F4" w:rsidRDefault="00DA39F4" w:rsidP="00DA39F4">
      <w:pPr>
        <w:rPr>
          <w:rFonts w:eastAsia="Times New Roman"/>
        </w:rPr>
      </w:pPr>
      <w:r>
        <w:rPr>
          <w:rFonts w:eastAsia="Times New Roman"/>
        </w:rPr>
        <w:t>1701 N. Congress Avenue</w:t>
      </w:r>
    </w:p>
    <w:p w14:paraId="19E4A2AC" w14:textId="77777777" w:rsidR="00DA39F4" w:rsidRDefault="00DA39F4" w:rsidP="00DA39F4">
      <w:pPr>
        <w:rPr>
          <w:rFonts w:eastAsia="Times New Roman"/>
        </w:rPr>
      </w:pPr>
      <w:r>
        <w:rPr>
          <w:rFonts w:eastAsia="Times New Roman"/>
        </w:rPr>
        <w:t>Austin, Texas 78701</w:t>
      </w:r>
    </w:p>
    <w:p w14:paraId="73415DB3" w14:textId="77777777" w:rsidR="00DA39F4" w:rsidRDefault="00DA39F4" w:rsidP="00DA39F4">
      <w:pPr>
        <w:rPr>
          <w:rFonts w:eastAsia="Times New Roman"/>
        </w:rPr>
      </w:pPr>
    </w:p>
    <w:p w14:paraId="2DB4853A" w14:textId="77777777" w:rsidR="00DA39F4" w:rsidRDefault="00DA39F4" w:rsidP="00DA39F4">
      <w:pPr>
        <w:ind w:left="720" w:hanging="720"/>
        <w:rPr>
          <w:rFonts w:eastAsia="Times New Roman"/>
        </w:rPr>
      </w:pPr>
    </w:p>
    <w:p w14:paraId="0167DCD0" w14:textId="77777777" w:rsidR="00DA39F4" w:rsidRDefault="00DA39F4" w:rsidP="00DA39F4">
      <w:pPr>
        <w:ind w:left="720" w:hanging="720"/>
        <w:rPr>
          <w:rFonts w:eastAsia="Times New Roman"/>
          <w:i/>
        </w:rPr>
      </w:pPr>
      <w:r>
        <w:rPr>
          <w:rFonts w:eastAsia="Times New Roman"/>
        </w:rPr>
        <w:t xml:space="preserve">Re: </w:t>
      </w:r>
      <w:r>
        <w:rPr>
          <w:rFonts w:eastAsia="Times New Roman"/>
        </w:rPr>
        <w:tab/>
      </w:r>
      <w:r>
        <w:rPr>
          <w:rFonts w:eastAsia="Times New Roman"/>
          <w:b/>
        </w:rPr>
        <w:t>Project No. 52964</w:t>
      </w:r>
      <w:r>
        <w:rPr>
          <w:rFonts w:eastAsia="Times New Roman"/>
        </w:rPr>
        <w:t xml:space="preserve">, </w:t>
      </w:r>
      <w:r>
        <w:rPr>
          <w:rFonts w:eastAsia="Times New Roman"/>
          <w:i/>
        </w:rPr>
        <w:t>Utility Email Addresses for Provision of Critical Customer Information Under 25.52</w:t>
      </w:r>
    </w:p>
    <w:p w14:paraId="088EC9C5" w14:textId="77777777" w:rsidR="00DA39F4" w:rsidRDefault="00DA39F4" w:rsidP="00DA39F4">
      <w:pPr>
        <w:ind w:left="720" w:hanging="720"/>
        <w:rPr>
          <w:rFonts w:eastAsia="Times New Roman"/>
          <w:i/>
        </w:rPr>
      </w:pPr>
    </w:p>
    <w:p w14:paraId="68DF3281" w14:textId="77777777" w:rsidR="00DA39F4" w:rsidRDefault="00DA39F4" w:rsidP="00DA39F4">
      <w:pPr>
        <w:rPr>
          <w:rFonts w:eastAsia="Times New Roman"/>
        </w:rPr>
      </w:pPr>
    </w:p>
    <w:p w14:paraId="55A15D16" w14:textId="77777777" w:rsidR="00DA39F4" w:rsidRDefault="00DA39F4" w:rsidP="00DA39F4">
      <w:pPr>
        <w:rPr>
          <w:rFonts w:eastAsia="Times New Roman"/>
        </w:rPr>
      </w:pPr>
      <w:r>
        <w:rPr>
          <w:rFonts w:eastAsia="Times New Roman"/>
        </w:rPr>
        <w:t>To Whom It May Concern:</w:t>
      </w:r>
    </w:p>
    <w:p w14:paraId="2A7CEB76" w14:textId="0685043F" w:rsidR="00DA39F4" w:rsidRDefault="00DA39F4" w:rsidP="00DA39F4">
      <w:pPr>
        <w:jc w:val="both"/>
        <w:rPr>
          <w:rFonts w:eastAsia="Times New Roman"/>
        </w:rPr>
      </w:pPr>
      <w:r>
        <w:rPr>
          <w:rFonts w:eastAsia="Times New Roman"/>
        </w:rPr>
        <w:t xml:space="preserve">In accordance with Commission Staff’s Memorandum filed on December 15, 2021, please find </w:t>
      </w:r>
      <w:r>
        <w:rPr>
          <w:rFonts w:eastAsia="Times New Roman"/>
        </w:rPr>
        <w:t>Medina</w:t>
      </w:r>
      <w:r>
        <w:rPr>
          <w:rFonts w:eastAsia="Times New Roman"/>
        </w:rPr>
        <w:t xml:space="preserve"> Electric Cooperative, Inc.’s contact information for critical natural gas customer information submissions:</w:t>
      </w:r>
    </w:p>
    <w:p w14:paraId="1561D8E0" w14:textId="77777777" w:rsidR="00DA39F4" w:rsidRDefault="00DA39F4" w:rsidP="00DA39F4">
      <w:pPr>
        <w:jc w:val="both"/>
        <w:rPr>
          <w:rFonts w:eastAsia="Times New Roman"/>
          <w:b/>
          <w:bCs/>
        </w:rPr>
      </w:pPr>
    </w:p>
    <w:p w14:paraId="65C9B608" w14:textId="6ECC9D29" w:rsidR="00DA39F4" w:rsidRDefault="00DA39F4" w:rsidP="00DA39F4">
      <w:pPr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Name of the utility: </w:t>
      </w:r>
      <w:r>
        <w:rPr>
          <w:rFonts w:eastAsia="Times New Roman"/>
        </w:rPr>
        <w:t>Medina</w:t>
      </w:r>
      <w:r>
        <w:rPr>
          <w:rFonts w:eastAsia="Times New Roman"/>
        </w:rPr>
        <w:t xml:space="preserve"> Electric Cooperative, Inc. </w:t>
      </w:r>
    </w:p>
    <w:p w14:paraId="065934A4" w14:textId="77777777" w:rsidR="00DA39F4" w:rsidRDefault="00DA39F4" w:rsidP="00DA39F4">
      <w:pPr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Power region: </w:t>
      </w:r>
      <w:r>
        <w:rPr>
          <w:rFonts w:eastAsia="Times New Roman"/>
        </w:rPr>
        <w:t>Electric Reliability Council of Texas, Inc. (“ERCOT”)</w:t>
      </w:r>
    </w:p>
    <w:p w14:paraId="274521FD" w14:textId="45E263B5" w:rsidR="00DA39F4" w:rsidRPr="00AA3A2F" w:rsidRDefault="00DA39F4" w:rsidP="00DA39F4">
      <w:pPr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Email address for Critical Natural Gas Customer Information Submissions: </w:t>
      </w:r>
      <w:hyperlink r:id="rId8" w:history="1">
        <w:r w:rsidR="00AA3A2F" w:rsidRPr="00AA3A2F">
          <w:rPr>
            <w:rStyle w:val="Hyperlink"/>
            <w:rFonts w:eastAsia="Times New Roman"/>
          </w:rPr>
          <w:t>Info@MedinaEC.org</w:t>
        </w:r>
      </w:hyperlink>
      <w:r w:rsidR="00AA3A2F" w:rsidRPr="00AA3A2F">
        <w:rPr>
          <w:rFonts w:eastAsia="Times New Roman"/>
        </w:rPr>
        <w:t xml:space="preserve"> </w:t>
      </w:r>
    </w:p>
    <w:p w14:paraId="42879D73" w14:textId="77777777" w:rsidR="00AA3A2F" w:rsidRDefault="00DA39F4" w:rsidP="00DA39F4">
      <w:pPr>
        <w:jc w:val="both"/>
        <w:rPr>
          <w:rFonts w:eastAsia="Times New Roman"/>
        </w:rPr>
      </w:pPr>
      <w:r>
        <w:rPr>
          <w:rFonts w:eastAsia="Times New Roman"/>
          <w:b/>
          <w:bCs/>
        </w:rPr>
        <w:t>Primary contact and phone number:</w:t>
      </w:r>
      <w:r>
        <w:rPr>
          <w:rFonts w:eastAsia="Times New Roman"/>
        </w:rPr>
        <w:t xml:space="preserve"> </w:t>
      </w:r>
    </w:p>
    <w:p w14:paraId="0FE7D680" w14:textId="77777777" w:rsidR="00AA3A2F" w:rsidRDefault="00DA39F4" w:rsidP="00DA39F4">
      <w:pPr>
        <w:jc w:val="both"/>
        <w:rPr>
          <w:rFonts w:eastAsia="Times New Roman"/>
        </w:rPr>
      </w:pPr>
      <w:r>
        <w:rPr>
          <w:rFonts w:eastAsia="Times New Roman"/>
        </w:rPr>
        <w:t>Keith Calle</w:t>
      </w:r>
    </w:p>
    <w:p w14:paraId="2235B969" w14:textId="34F025F9" w:rsidR="00DA39F4" w:rsidRDefault="00AA3A2F" w:rsidP="00DA39F4">
      <w:pPr>
        <w:jc w:val="both"/>
        <w:rPr>
          <w:rFonts w:eastAsia="Times New Roman"/>
          <w:b/>
          <w:bCs/>
        </w:rPr>
      </w:pPr>
      <w:r>
        <w:rPr>
          <w:rFonts w:eastAsia="Times New Roman"/>
        </w:rPr>
        <w:t>1-866-632-3532</w:t>
      </w:r>
      <w:r w:rsidR="00DA39F4">
        <w:rPr>
          <w:rFonts w:eastAsia="Times New Roman"/>
        </w:rPr>
        <w:t xml:space="preserve"> </w:t>
      </w:r>
    </w:p>
    <w:p w14:paraId="0216A41A" w14:textId="77777777" w:rsidR="00DA39F4" w:rsidRDefault="00DA39F4" w:rsidP="00DA39F4">
      <w:pPr>
        <w:jc w:val="both"/>
        <w:rPr>
          <w:rFonts w:eastAsia="Times New Roman"/>
        </w:rPr>
      </w:pPr>
    </w:p>
    <w:p w14:paraId="39A21A57" w14:textId="77777777" w:rsidR="00DA39F4" w:rsidRDefault="00DA39F4" w:rsidP="00DA39F4">
      <w:pPr>
        <w:jc w:val="both"/>
        <w:rPr>
          <w:rFonts w:eastAsia="Times New Roman"/>
        </w:rPr>
      </w:pPr>
      <w:r>
        <w:rPr>
          <w:rFonts w:eastAsia="Times New Roman"/>
        </w:rPr>
        <w:t>Sincerely,</w:t>
      </w:r>
    </w:p>
    <w:p w14:paraId="1AD94B7C" w14:textId="77777777" w:rsidR="00DA39F4" w:rsidRDefault="00DA39F4" w:rsidP="00DA39F4">
      <w:pPr>
        <w:jc w:val="both"/>
        <w:rPr>
          <w:rFonts w:eastAsia="Times New Roman"/>
        </w:rPr>
      </w:pPr>
    </w:p>
    <w:p w14:paraId="1D31904B" w14:textId="77777777" w:rsidR="00DA39F4" w:rsidRDefault="00DA39F4" w:rsidP="00DA39F4">
      <w:pPr>
        <w:jc w:val="both"/>
        <w:rPr>
          <w:rFonts w:eastAsia="Times New Roman"/>
        </w:rPr>
      </w:pPr>
    </w:p>
    <w:p w14:paraId="11794239" w14:textId="6383FB9F" w:rsidR="00DA39F4" w:rsidRDefault="00AA3A2F" w:rsidP="00DA39F4">
      <w:pPr>
        <w:jc w:val="both"/>
        <w:rPr>
          <w:rFonts w:eastAsia="Times New Roman"/>
        </w:rPr>
      </w:pPr>
      <w:r>
        <w:rPr>
          <w:rFonts w:eastAsia="Times New Roman"/>
        </w:rPr>
        <w:t>Keith Calle</w:t>
      </w:r>
    </w:p>
    <w:p w14:paraId="73EE484A" w14:textId="53DA2EFB" w:rsidR="00DA39F4" w:rsidRDefault="00AA3A2F" w:rsidP="00DA39F4">
      <w:pPr>
        <w:jc w:val="both"/>
        <w:rPr>
          <w:rFonts w:eastAsia="Times New Roman"/>
        </w:rPr>
      </w:pPr>
      <w:r>
        <w:rPr>
          <w:rFonts w:eastAsia="Times New Roman"/>
        </w:rPr>
        <w:t>Chief Engineering Division Officer</w:t>
      </w:r>
    </w:p>
    <w:p w14:paraId="175838F2" w14:textId="0AE5766C" w:rsidR="00DA39F4" w:rsidRDefault="00AA3A2F" w:rsidP="00DA39F4">
      <w:pPr>
        <w:jc w:val="both"/>
        <w:rPr>
          <w:rFonts w:eastAsia="Times New Roman"/>
        </w:rPr>
      </w:pPr>
      <w:r>
        <w:rPr>
          <w:rFonts w:eastAsia="Times New Roman"/>
        </w:rPr>
        <w:t>Medina</w:t>
      </w:r>
      <w:r w:rsidR="00DA39F4">
        <w:rPr>
          <w:rFonts w:eastAsia="Times New Roman"/>
        </w:rPr>
        <w:t xml:space="preserve"> Electric Cooperative, Inc. </w:t>
      </w:r>
    </w:p>
    <w:p w14:paraId="3AB427A3" w14:textId="77777777" w:rsidR="00D86B3B" w:rsidRPr="006C41C0" w:rsidRDefault="00D86B3B" w:rsidP="006C41C0"/>
    <w:sectPr w:rsidR="00D86B3B" w:rsidRPr="006C41C0" w:rsidSect="002E2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260" w:left="126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F5B3" w14:textId="77777777" w:rsidR="0089146A" w:rsidRDefault="0089146A" w:rsidP="002E290F">
      <w:r>
        <w:separator/>
      </w:r>
    </w:p>
  </w:endnote>
  <w:endnote w:type="continuationSeparator" w:id="0">
    <w:p w14:paraId="524F89C2" w14:textId="77777777" w:rsidR="0089146A" w:rsidRDefault="0089146A" w:rsidP="002E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0659" w14:textId="77777777" w:rsidR="008817DD" w:rsidRDefault="008817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94827" w14:textId="77777777" w:rsidR="008817DD" w:rsidRDefault="008817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9C50" w14:textId="77777777" w:rsidR="00FE45D9" w:rsidRPr="00A15B25" w:rsidRDefault="00FE45D9" w:rsidP="00FE45D9">
    <w:pPr>
      <w:pStyle w:val="Footer"/>
      <w:pBdr>
        <w:bottom w:val="single" w:sz="4" w:space="1" w:color="auto"/>
      </w:pBdr>
      <w:jc w:val="center"/>
      <w:rPr>
        <w:rFonts w:ascii="Calibri" w:hAnsi="Calibri"/>
        <w:b/>
      </w:rPr>
    </w:pPr>
  </w:p>
  <w:p w14:paraId="10A48381" w14:textId="77777777" w:rsidR="00FE45D9" w:rsidRPr="00A15B25" w:rsidRDefault="00FE45D9" w:rsidP="00FE45D9">
    <w:pPr>
      <w:pStyle w:val="Footer"/>
      <w:jc w:val="center"/>
      <w:rPr>
        <w:rFonts w:ascii="Calibri" w:hAnsi="Calibri"/>
        <w:b/>
      </w:rPr>
    </w:pPr>
    <w:r w:rsidRPr="00A15B25">
      <w:rPr>
        <w:rFonts w:ascii="Calibri" w:hAnsi="Calibri"/>
        <w:b/>
      </w:rPr>
      <w:t>1-866-MEC-ELEC (632-3532) • www.MedinaEC.org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17128" w14:textId="77777777" w:rsidR="0089146A" w:rsidRDefault="0089146A" w:rsidP="002E290F">
      <w:r>
        <w:separator/>
      </w:r>
    </w:p>
  </w:footnote>
  <w:footnote w:type="continuationSeparator" w:id="0">
    <w:p w14:paraId="52B0792D" w14:textId="77777777" w:rsidR="0089146A" w:rsidRDefault="0089146A" w:rsidP="002E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89A8" w14:textId="77777777" w:rsidR="008817DD" w:rsidRDefault="008817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63081" w14:textId="77777777" w:rsidR="00145375" w:rsidRDefault="00145375">
    <w:pPr>
      <w:pStyle w:val="Header"/>
    </w:pPr>
  </w:p>
  <w:p w14:paraId="153FA992" w14:textId="77777777" w:rsidR="00145375" w:rsidRDefault="00145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09E39" w14:textId="77777777" w:rsidR="00145375" w:rsidRDefault="005079C7">
    <w:pPr>
      <w:pStyle w:val="Header"/>
    </w:pPr>
    <w:r>
      <w:rPr>
        <w:noProof/>
      </w:rPr>
      <w:drawing>
        <wp:inline distT="0" distB="0" distL="0" distR="0" wp14:anchorId="026FC3BD" wp14:editId="14B4D93E">
          <wp:extent cx="2619375" cy="1114425"/>
          <wp:effectExtent l="0" t="0" r="9525" b="9525"/>
          <wp:docPr id="1" name="Picture 1" descr="MEDINA ELECTRIC_TSE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DINA ELECTRIC_TSE_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3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B78CA"/>
    <w:multiLevelType w:val="hybridMultilevel"/>
    <w:tmpl w:val="745A08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A19"/>
    <w:rsid w:val="00041A8E"/>
    <w:rsid w:val="00042072"/>
    <w:rsid w:val="0005583C"/>
    <w:rsid w:val="000D19D9"/>
    <w:rsid w:val="00124ACC"/>
    <w:rsid w:val="00145375"/>
    <w:rsid w:val="001A1CF4"/>
    <w:rsid w:val="001E32D1"/>
    <w:rsid w:val="001E44CE"/>
    <w:rsid w:val="001F47FB"/>
    <w:rsid w:val="00252837"/>
    <w:rsid w:val="002A06F5"/>
    <w:rsid w:val="002B4C50"/>
    <w:rsid w:val="002C3EC8"/>
    <w:rsid w:val="002E290F"/>
    <w:rsid w:val="00314A4F"/>
    <w:rsid w:val="003462A8"/>
    <w:rsid w:val="00365210"/>
    <w:rsid w:val="00391AB3"/>
    <w:rsid w:val="00432113"/>
    <w:rsid w:val="00436931"/>
    <w:rsid w:val="004854C8"/>
    <w:rsid w:val="005079C7"/>
    <w:rsid w:val="00560A2E"/>
    <w:rsid w:val="00571382"/>
    <w:rsid w:val="005A4EAF"/>
    <w:rsid w:val="005B16B9"/>
    <w:rsid w:val="005E604D"/>
    <w:rsid w:val="00634197"/>
    <w:rsid w:val="00657AA4"/>
    <w:rsid w:val="0068587F"/>
    <w:rsid w:val="006927E7"/>
    <w:rsid w:val="006C41C0"/>
    <w:rsid w:val="007A3E91"/>
    <w:rsid w:val="007C5EBC"/>
    <w:rsid w:val="007F2A5C"/>
    <w:rsid w:val="00851684"/>
    <w:rsid w:val="008817DD"/>
    <w:rsid w:val="00883DB2"/>
    <w:rsid w:val="0089146A"/>
    <w:rsid w:val="008A551A"/>
    <w:rsid w:val="008D634A"/>
    <w:rsid w:val="00911A8E"/>
    <w:rsid w:val="00917A19"/>
    <w:rsid w:val="00927B81"/>
    <w:rsid w:val="00966838"/>
    <w:rsid w:val="00973B82"/>
    <w:rsid w:val="00A15B25"/>
    <w:rsid w:val="00A552BF"/>
    <w:rsid w:val="00AA3A2F"/>
    <w:rsid w:val="00AA6D27"/>
    <w:rsid w:val="00AB063F"/>
    <w:rsid w:val="00AE6996"/>
    <w:rsid w:val="00B31CFB"/>
    <w:rsid w:val="00B4406B"/>
    <w:rsid w:val="00B83943"/>
    <w:rsid w:val="00C325E2"/>
    <w:rsid w:val="00CA67CF"/>
    <w:rsid w:val="00D521B9"/>
    <w:rsid w:val="00D86B3B"/>
    <w:rsid w:val="00DA39F4"/>
    <w:rsid w:val="00DA4543"/>
    <w:rsid w:val="00DA5FD4"/>
    <w:rsid w:val="00E02088"/>
    <w:rsid w:val="00EC45EF"/>
    <w:rsid w:val="00EC7854"/>
    <w:rsid w:val="00EE2709"/>
    <w:rsid w:val="00F21771"/>
    <w:rsid w:val="00F822E5"/>
    <w:rsid w:val="00FB72D1"/>
    <w:rsid w:val="00FE45D9"/>
    <w:rsid w:val="00FF4AC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  <w14:docId w14:val="64E8990A"/>
  <w15:docId w15:val="{969B551E-93C7-4DF5-99C7-FABB9886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D0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17A1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17A19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29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90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29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290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3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D634A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A3A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edinaEC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33602-95AB-4571-A10A-E51D4552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Medina Electric Cooperative, Inc.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Olson</dc:creator>
  <cp:keywords/>
  <cp:lastModifiedBy>Keith Calle</cp:lastModifiedBy>
  <cp:revision>3</cp:revision>
  <cp:lastPrinted>2017-04-28T14:36:00Z</cp:lastPrinted>
  <dcterms:created xsi:type="dcterms:W3CDTF">2021-12-21T15:48:00Z</dcterms:created>
  <dcterms:modified xsi:type="dcterms:W3CDTF">2021-12-21T15:58:00Z</dcterms:modified>
</cp:coreProperties>
</file>